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75" w:rsidRDefault="00411775" w:rsidP="00411775">
      <w:pPr>
        <w:spacing w:line="44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411775" w:rsidRDefault="00411775" w:rsidP="00411775">
      <w:pPr>
        <w:spacing w:line="440" w:lineRule="exact"/>
        <w:rPr>
          <w:rFonts w:hint="eastAsia"/>
          <w:color w:val="000000"/>
          <w:sz w:val="28"/>
          <w:szCs w:val="28"/>
        </w:rPr>
      </w:pPr>
    </w:p>
    <w:p w:rsidR="00411775" w:rsidRDefault="00411775" w:rsidP="00411775">
      <w:pPr>
        <w:spacing w:line="440" w:lineRule="exact"/>
        <w:rPr>
          <w:rFonts w:hint="eastAsia"/>
          <w:color w:val="000000"/>
          <w:sz w:val="28"/>
          <w:szCs w:val="28"/>
        </w:rPr>
      </w:pPr>
    </w:p>
    <w:p w:rsidR="00411775" w:rsidRDefault="00411775" w:rsidP="00411775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培英楼等墙面乳胶漆维修项目</w:t>
      </w:r>
      <w:r>
        <w:rPr>
          <w:rFonts w:ascii="宋体" w:hAnsi="宋体" w:hint="eastAsia"/>
          <w:b/>
          <w:sz w:val="32"/>
          <w:szCs w:val="32"/>
        </w:rPr>
        <w:t>报价单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综合单价：每平方米                                 元（大写）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             元（小写）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工程款合计（按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00"/>
          <w:attr w:name="UnitName" w:val="平方米"/>
        </w:smartTagPr>
        <w:r>
          <w:rPr>
            <w:rFonts w:ascii="宋体" w:hAnsi="宋体" w:hint="eastAsia"/>
            <w:bCs/>
            <w:sz w:val="28"/>
            <w:szCs w:val="28"/>
          </w:rPr>
          <w:t>4800平方米</w:t>
        </w:r>
      </w:smartTag>
      <w:r>
        <w:rPr>
          <w:rFonts w:ascii="宋体" w:hAnsi="宋体" w:hint="eastAsia"/>
          <w:bCs/>
          <w:sz w:val="28"/>
          <w:szCs w:val="28"/>
        </w:rPr>
        <w:t xml:space="preserve">计算）：                          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             元（大写）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</w:p>
    <w:p w:rsidR="00411775" w:rsidRDefault="00411775" w:rsidP="0041177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注：综合单价超过23元/平方米的为无效报价。 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报价人：</w:t>
      </w:r>
    </w:p>
    <w:p w:rsidR="00411775" w:rsidRDefault="00411775" w:rsidP="00411775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2016年7月    日</w:t>
      </w:r>
    </w:p>
    <w:p w:rsidR="00745DE7" w:rsidRDefault="00745DE7"/>
    <w:sectPr w:rsidR="00745DE7">
      <w:headerReference w:type="default" r:id="rId4"/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C" w:rsidRDefault="00F9154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61607C" w:rsidRDefault="00F9154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11775" w:rsidRPr="00411775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C" w:rsidRDefault="00F915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11775"/>
    <w:rsid w:val="000D22BC"/>
    <w:rsid w:val="00411775"/>
    <w:rsid w:val="00745DE7"/>
    <w:rsid w:val="00AF0D1F"/>
    <w:rsid w:val="00F9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17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11775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4117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11775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周国庆</dc:creator>
  <cp:keywords/>
  <dc:description/>
  <cp:lastModifiedBy>周国庆</cp:lastModifiedBy>
  <cp:revision>1</cp:revision>
  <dcterms:created xsi:type="dcterms:W3CDTF">2016-07-11T05:10:00Z</dcterms:created>
  <dcterms:modified xsi:type="dcterms:W3CDTF">2016-07-11T05:10:00Z</dcterms:modified>
</cp:coreProperties>
</file>